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7C269" w14:textId="0996B06B" w:rsidR="6F97BA30" w:rsidRPr="001E1584" w:rsidRDefault="6F97BA30" w:rsidP="109369B5">
      <w:pPr>
        <w:jc w:val="center"/>
        <w:rPr>
          <w:rFonts w:ascii="Fotogram Light" w:eastAsia="Fotogram Light" w:hAnsi="Fotogram Light" w:cs="Fotogram Light"/>
          <w:color w:val="000000" w:themeColor="text1"/>
          <w:sz w:val="18"/>
          <w:szCs w:val="18"/>
        </w:rPr>
      </w:pPr>
      <w:bookmarkStart w:id="0" w:name="_GoBack"/>
      <w:r w:rsidRPr="001E1584">
        <w:rPr>
          <w:rFonts w:ascii="Fotogram Light" w:eastAsia="Fotogram Light" w:hAnsi="Fotogram Light" w:cs="Fotogram Light"/>
          <w:b/>
          <w:bCs/>
          <w:caps/>
          <w:color w:val="000000" w:themeColor="text1"/>
          <w:sz w:val="18"/>
          <w:szCs w:val="18"/>
        </w:rPr>
        <w:t>COURSE DESCRIPTION (GENERAL DESCRIPTION)</w:t>
      </w:r>
    </w:p>
    <w:p w14:paraId="0D08AC33" w14:textId="77777777" w:rsidR="00A20859" w:rsidRPr="001E1584" w:rsidRDefault="00A20859" w:rsidP="109369B5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bCs/>
          <w:sz w:val="18"/>
          <w:szCs w:val="18"/>
        </w:rPr>
      </w:pPr>
      <w:proofErr w:type="spellStart"/>
      <w:r w:rsidRPr="001E1584">
        <w:rPr>
          <w:rFonts w:ascii="Fotogram Light" w:eastAsia="Calibri" w:hAnsi="Fotogram Light" w:cs="Calibri"/>
          <w:b/>
          <w:bCs/>
          <w:sz w:val="18"/>
          <w:szCs w:val="18"/>
        </w:rPr>
        <w:t>Title</w:t>
      </w:r>
      <w:proofErr w:type="spellEnd"/>
      <w:r w:rsidRPr="001E1584">
        <w:rPr>
          <w:rFonts w:ascii="Fotogram Light" w:eastAsia="Calibri" w:hAnsi="Fotogram Light" w:cs="Calibri"/>
          <w:b/>
          <w:bCs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Calibri" w:hAnsi="Fotogram Light" w:cs="Calibri"/>
          <w:b/>
          <w:bCs/>
          <w:sz w:val="18"/>
          <w:szCs w:val="18"/>
        </w:rPr>
        <w:t>the</w:t>
      </w:r>
      <w:proofErr w:type="spellEnd"/>
      <w:r w:rsidRPr="001E1584">
        <w:rPr>
          <w:rFonts w:ascii="Fotogram Light" w:eastAsia="Calibri" w:hAnsi="Fotogram Light" w:cs="Calibri"/>
          <w:b/>
          <w:bCs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Calibri" w:hAnsi="Fotogram Light" w:cs="Calibri"/>
          <w:b/>
          <w:bCs/>
          <w:sz w:val="18"/>
          <w:szCs w:val="18"/>
        </w:rPr>
        <w:t>course</w:t>
      </w:r>
      <w:proofErr w:type="spellEnd"/>
      <w:r w:rsidRPr="001E1584">
        <w:rPr>
          <w:rFonts w:ascii="Fotogram Light" w:eastAsia="Calibri" w:hAnsi="Fotogram Light" w:cs="Calibri"/>
          <w:b/>
          <w:bCs/>
          <w:sz w:val="18"/>
          <w:szCs w:val="18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b/>
          <w:bCs/>
          <w:sz w:val="18"/>
          <w:szCs w:val="18"/>
        </w:rPr>
        <w:t>Globalization</w:t>
      </w:r>
      <w:proofErr w:type="spellEnd"/>
      <w:r w:rsidRPr="001E1584">
        <w:rPr>
          <w:rFonts w:ascii="Fotogram Light" w:eastAsia="Fotogram Light" w:hAnsi="Fotogram Light" w:cs="Fotogram Light"/>
          <w:b/>
          <w:bCs/>
          <w:sz w:val="18"/>
          <w:szCs w:val="18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b/>
          <w:bCs/>
          <w:sz w:val="18"/>
          <w:szCs w:val="18"/>
        </w:rPr>
        <w:t>Changing</w:t>
      </w:r>
      <w:proofErr w:type="spellEnd"/>
      <w:r w:rsidRPr="001E1584">
        <w:rPr>
          <w:rFonts w:ascii="Fotogram Light" w:eastAsia="Fotogram Light" w:hAnsi="Fotogram Light" w:cs="Fotogram Light"/>
          <w:b/>
          <w:bCs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b/>
          <w:bCs/>
          <w:sz w:val="18"/>
          <w:szCs w:val="18"/>
        </w:rPr>
        <w:t>Identities</w:t>
      </w:r>
      <w:proofErr w:type="spellEnd"/>
      <w:r w:rsidRPr="001E1584">
        <w:rPr>
          <w:rFonts w:ascii="Fotogram Light" w:eastAsia="Fotogram Light" w:hAnsi="Fotogram Light" w:cs="Fotogram Light"/>
          <w:b/>
          <w:bCs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b/>
          <w:bCs/>
          <w:sz w:val="18"/>
          <w:szCs w:val="18"/>
        </w:rPr>
        <w:t>Challenges</w:t>
      </w:r>
      <w:proofErr w:type="spellEnd"/>
    </w:p>
    <w:p w14:paraId="508FA75A" w14:textId="66580DF2" w:rsidR="00A20859" w:rsidRPr="001E1584" w:rsidRDefault="00A20859" w:rsidP="008377FD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bCs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b/>
          <w:bCs/>
          <w:sz w:val="18"/>
          <w:szCs w:val="18"/>
        </w:rPr>
        <w:t>Course</w:t>
      </w:r>
      <w:proofErr w:type="spellEnd"/>
      <w:r w:rsidRPr="001E1584">
        <w:rPr>
          <w:rFonts w:ascii="Fotogram Light" w:eastAsia="Fotogram Light" w:hAnsi="Fotogram Light" w:cs="Fotogram Light"/>
          <w:b/>
          <w:bCs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b/>
          <w:bCs/>
          <w:sz w:val="18"/>
          <w:szCs w:val="18"/>
        </w:rPr>
        <w:t>code</w:t>
      </w:r>
      <w:proofErr w:type="spellEnd"/>
      <w:r w:rsidRPr="001E1584">
        <w:rPr>
          <w:rFonts w:ascii="Fotogram Light" w:eastAsia="Fotogram Light" w:hAnsi="Fotogram Light" w:cs="Fotogram Light"/>
          <w:b/>
          <w:bCs/>
          <w:sz w:val="18"/>
          <w:szCs w:val="18"/>
        </w:rPr>
        <w:t>:</w:t>
      </w:r>
      <w:r w:rsidR="00595F0A" w:rsidRPr="001E1584">
        <w:rPr>
          <w:rFonts w:ascii="Fotogram Light" w:eastAsia="Fotogram Light" w:hAnsi="Fotogram Light" w:cs="Fotogram Light"/>
          <w:b/>
          <w:bCs/>
          <w:sz w:val="18"/>
          <w:szCs w:val="18"/>
        </w:rPr>
        <w:t xml:space="preserve"> PSZM21-TS-105</w:t>
      </w:r>
    </w:p>
    <w:p w14:paraId="5B1BEE81" w14:textId="2580A93C" w:rsidR="00CB34B9" w:rsidRPr="001E1584" w:rsidRDefault="00CB34B9" w:rsidP="008377FD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bCs/>
          <w:sz w:val="18"/>
          <w:szCs w:val="18"/>
        </w:rPr>
      </w:pPr>
      <w:r w:rsidRPr="001E1584">
        <w:rPr>
          <w:rFonts w:ascii="Fotogram Light" w:eastAsia="Fotogram Light" w:hAnsi="Fotogram Light" w:cs="Fotogram Light"/>
          <w:b/>
          <w:bCs/>
          <w:sz w:val="18"/>
          <w:szCs w:val="18"/>
        </w:rPr>
        <w:t xml:space="preserve">Head of </w:t>
      </w:r>
      <w:proofErr w:type="spellStart"/>
      <w:r w:rsidRPr="001E1584">
        <w:rPr>
          <w:rFonts w:ascii="Fotogram Light" w:eastAsia="Fotogram Light" w:hAnsi="Fotogram Light" w:cs="Fotogram Light"/>
          <w:b/>
          <w:bCs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b/>
          <w:bCs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b/>
          <w:bCs/>
          <w:sz w:val="18"/>
          <w:szCs w:val="18"/>
        </w:rPr>
        <w:t>course</w:t>
      </w:r>
      <w:proofErr w:type="spellEnd"/>
    </w:p>
    <w:p w14:paraId="32D75208" w14:textId="77777777" w:rsidR="008377FD" w:rsidRPr="001E1584" w:rsidRDefault="008377FD" w:rsidP="008377FD">
      <w:pPr>
        <w:spacing w:after="0" w:line="240" w:lineRule="auto"/>
        <w:jc w:val="center"/>
        <w:rPr>
          <w:rFonts w:ascii="Fotogram Light" w:eastAsia="Fotogram Light" w:hAnsi="Fotogram Light" w:cs="Fotogram Light"/>
          <w:b/>
          <w:bCs/>
          <w:sz w:val="18"/>
          <w:szCs w:val="18"/>
        </w:rPr>
      </w:pPr>
    </w:p>
    <w:p w14:paraId="672A6659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20859" w:rsidRPr="001E1584" w14:paraId="4868F88A" w14:textId="77777777" w:rsidTr="00A97B7F">
        <w:tc>
          <w:tcPr>
            <w:tcW w:w="9062" w:type="dxa"/>
            <w:shd w:val="clear" w:color="auto" w:fill="D9D9D9"/>
          </w:tcPr>
          <w:p w14:paraId="201F009D" w14:textId="17116B84" w:rsidR="00A20859" w:rsidRPr="001E1584" w:rsidRDefault="00A92885" w:rsidP="00A97B7F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18"/>
                <w:szCs w:val="18"/>
              </w:rPr>
            </w:pPr>
            <w:proofErr w:type="spellStart"/>
            <w:r w:rsidRPr="001E1584">
              <w:rPr>
                <w:rFonts w:ascii="Fotogram Light" w:eastAsia="Fotogram Light" w:hAnsi="Fotogram Light" w:cs="Fotogram Light"/>
                <w:b/>
                <w:sz w:val="18"/>
                <w:szCs w:val="18"/>
              </w:rPr>
              <w:t>Aim</w:t>
            </w:r>
            <w:proofErr w:type="spellEnd"/>
            <w:r w:rsidRPr="001E1584">
              <w:rPr>
                <w:rFonts w:ascii="Fotogram Light" w:eastAsia="Fotogram Light" w:hAnsi="Fotogram Light" w:cs="Fotogram Light"/>
                <w:b/>
                <w:sz w:val="18"/>
                <w:szCs w:val="18"/>
              </w:rPr>
              <w:t xml:space="preserve"> of </w:t>
            </w:r>
            <w:proofErr w:type="spellStart"/>
            <w:r w:rsidRPr="001E1584">
              <w:rPr>
                <w:rFonts w:ascii="Fotogram Light" w:eastAsia="Fotogram Light" w:hAnsi="Fotogram Light" w:cs="Fotogram Light"/>
                <w:b/>
                <w:sz w:val="18"/>
                <w:szCs w:val="18"/>
              </w:rPr>
              <w:t>the</w:t>
            </w:r>
            <w:proofErr w:type="spellEnd"/>
            <w:r w:rsidRPr="001E1584">
              <w:rPr>
                <w:rFonts w:ascii="Fotogram Light" w:eastAsia="Fotogram Light" w:hAnsi="Fotogram Light" w:cs="Fotogram Light"/>
                <w:b/>
                <w:sz w:val="18"/>
                <w:szCs w:val="18"/>
              </w:rPr>
              <w:t xml:space="preserve"> </w:t>
            </w:r>
            <w:proofErr w:type="spellStart"/>
            <w:r w:rsidRPr="001E1584">
              <w:rPr>
                <w:rFonts w:ascii="Fotogram Light" w:eastAsia="Fotogram Light" w:hAnsi="Fotogram Light" w:cs="Fotogram Light"/>
                <w:b/>
                <w:sz w:val="18"/>
                <w:szCs w:val="18"/>
              </w:rPr>
              <w:t>course</w:t>
            </w:r>
            <w:proofErr w:type="spellEnd"/>
          </w:p>
        </w:tc>
      </w:tr>
    </w:tbl>
    <w:p w14:paraId="408F8DE9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Aim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course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:</w:t>
      </w:r>
    </w:p>
    <w:p w14:paraId="3D564A97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The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course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discusses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how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we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can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apply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social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psychological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theories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in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finding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solutions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to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challenges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21st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century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,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among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others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concerning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supra-national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identities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global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citizenship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,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responsibility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taking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for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preservation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nature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combating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global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warming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as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well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as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rising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popularity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political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extremism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. The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overview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applied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social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psychological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research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prepares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students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to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develop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research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on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most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pressing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social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problems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. The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students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will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apply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discussed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theories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research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paradigms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for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formulating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their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own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research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plan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>.</w:t>
      </w:r>
    </w:p>
    <w:p w14:paraId="0A37501D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</w:p>
    <w:p w14:paraId="35177DF9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Learning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outcome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,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competences</w:t>
      </w:r>
      <w:proofErr w:type="spellEnd"/>
    </w:p>
    <w:p w14:paraId="5DAB6C7B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</w:p>
    <w:p w14:paraId="1FA225C2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knowledge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>:</w:t>
      </w:r>
    </w:p>
    <w:p w14:paraId="02EB378F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</w:p>
    <w:p w14:paraId="6595A38C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is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acquainted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with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most important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theoretical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approaches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social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psychology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applied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in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discussed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literature</w:t>
      </w:r>
      <w:proofErr w:type="spellEnd"/>
    </w:p>
    <w:p w14:paraId="3F94EA54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is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familiar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with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different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research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paradigms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especially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with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experimental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ones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</w:p>
    <w:p w14:paraId="6A05A809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</w:p>
    <w:p w14:paraId="6C10CB71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attitude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>:</w:t>
      </w:r>
    </w:p>
    <w:p w14:paraId="3089CB18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understands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different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individual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social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experience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caused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by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social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global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inequalities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</w:p>
    <w:p w14:paraId="2AE83A5E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is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able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to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reflect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their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own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anxiety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reactions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to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globalisation</w:t>
      </w:r>
      <w:proofErr w:type="spellEnd"/>
    </w:p>
    <w:p w14:paraId="5A39BBE3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</w:p>
    <w:p w14:paraId="10C0577C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skills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>:</w:t>
      </w:r>
    </w:p>
    <w:p w14:paraId="41C8F396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</w:p>
    <w:p w14:paraId="4088BCF4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Is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able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to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analyze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effect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globalisation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different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groups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from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different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points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view</w:t>
      </w:r>
      <w:proofErr w:type="spellEnd"/>
    </w:p>
    <w:p w14:paraId="00EBC158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Is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able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to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apply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social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psychological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approaches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in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understanding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problems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conflicts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in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relation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to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globalisation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</w:p>
    <w:p w14:paraId="72A3D3EC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</w:p>
    <w:p w14:paraId="25F8867D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autonomy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,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responsibility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>:</w:t>
      </w:r>
    </w:p>
    <w:p w14:paraId="79FCABCE" w14:textId="77777777" w:rsidR="00A20859" w:rsidRPr="001E1584" w:rsidRDefault="00A20859" w:rsidP="00A20859">
      <w:pPr>
        <w:numPr>
          <w:ilvl w:val="0"/>
          <w:numId w:val="3"/>
        </w:numPr>
        <w:spacing w:after="0" w:line="240" w:lineRule="auto"/>
        <w:jc w:val="both"/>
        <w:rPr>
          <w:rFonts w:ascii="Fotogram Light" w:eastAsia="Fotogram Light" w:hAnsi="Fotogram Light" w:cs="Fotogram Light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Students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are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able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to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form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an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opinion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about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globalization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phenomena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related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to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this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field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>.</w:t>
      </w:r>
    </w:p>
    <w:p w14:paraId="5D044B1D" w14:textId="77777777" w:rsidR="00A20859" w:rsidRPr="001E1584" w:rsidRDefault="00A20859" w:rsidP="00A20859">
      <w:pPr>
        <w:numPr>
          <w:ilvl w:val="0"/>
          <w:numId w:val="3"/>
        </w:numPr>
        <w:spacing w:after="0" w:line="240" w:lineRule="auto"/>
        <w:jc w:val="both"/>
        <w:rPr>
          <w:rFonts w:ascii="Fotogram Light" w:eastAsia="Fotogram Light" w:hAnsi="Fotogram Light" w:cs="Fotogram Light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Their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observations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opinions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should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be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represented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in a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tolerant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,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empathetic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way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should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also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support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reduction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psychological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problems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related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to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globalization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>.</w:t>
      </w:r>
    </w:p>
    <w:p w14:paraId="0D0B940D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20859" w:rsidRPr="001E1584" w14:paraId="2E7E0530" w14:textId="77777777" w:rsidTr="00A97B7F">
        <w:tc>
          <w:tcPr>
            <w:tcW w:w="9062" w:type="dxa"/>
            <w:shd w:val="clear" w:color="auto" w:fill="D9D9D9"/>
          </w:tcPr>
          <w:p w14:paraId="7CC344B9" w14:textId="1BFF2B2A" w:rsidR="00A20859" w:rsidRPr="001E1584" w:rsidRDefault="00156895" w:rsidP="00A97B7F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18"/>
                <w:szCs w:val="18"/>
              </w:rPr>
            </w:pPr>
            <w:proofErr w:type="spellStart"/>
            <w:r w:rsidRPr="001E1584">
              <w:rPr>
                <w:rFonts w:asciiTheme="majorHAnsi" w:hAnsiTheme="majorHAnsi" w:cstheme="majorHAnsi"/>
                <w:b/>
                <w:sz w:val="18"/>
                <w:szCs w:val="18"/>
              </w:rPr>
              <w:t>Content</w:t>
            </w:r>
            <w:proofErr w:type="spellEnd"/>
            <w:r w:rsidRPr="001E158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of </w:t>
            </w:r>
            <w:proofErr w:type="spellStart"/>
            <w:r w:rsidRPr="001E1584">
              <w:rPr>
                <w:rFonts w:asciiTheme="majorHAnsi" w:hAnsiTheme="majorHAnsi" w:cstheme="majorHAnsi"/>
                <w:b/>
                <w:sz w:val="18"/>
                <w:szCs w:val="18"/>
              </w:rPr>
              <w:t>the</w:t>
            </w:r>
            <w:proofErr w:type="spellEnd"/>
            <w:r w:rsidRPr="001E158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1E1584">
              <w:rPr>
                <w:rFonts w:asciiTheme="majorHAnsi" w:hAnsiTheme="majorHAnsi" w:cstheme="majorHAnsi"/>
                <w:b/>
                <w:sz w:val="18"/>
                <w:szCs w:val="18"/>
              </w:rPr>
              <w:t>course</w:t>
            </w:r>
            <w:proofErr w:type="spellEnd"/>
          </w:p>
        </w:tc>
      </w:tr>
    </w:tbl>
    <w:p w14:paraId="68462A88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Topic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course</w:t>
      </w:r>
      <w:proofErr w:type="spellEnd"/>
    </w:p>
    <w:p w14:paraId="0E27B00A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18"/>
          <w:szCs w:val="18"/>
        </w:rPr>
      </w:pPr>
    </w:p>
    <w:p w14:paraId="08D00CB0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What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is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globalisation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what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are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consequences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of it?</w:t>
      </w:r>
    </w:p>
    <w:p w14:paraId="2DDB587B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Global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citizenship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identity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 </w:t>
      </w:r>
    </w:p>
    <w:p w14:paraId="495CD1BE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The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cosmopolitan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orientation</w:t>
      </w:r>
      <w:proofErr w:type="spellEnd"/>
    </w:p>
    <w:p w14:paraId="1CA5ABC2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Student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mobility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globalisation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young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elite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</w:p>
    <w:p w14:paraId="58C3076C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Intergroup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consequences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perceived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threats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benefits</w:t>
      </w:r>
      <w:proofErr w:type="spellEnd"/>
    </w:p>
    <w:p w14:paraId="36579640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Globalisation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political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polarisation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 </w:t>
      </w:r>
    </w:p>
    <w:p w14:paraId="17FB727F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Global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problems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pandemic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ecological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catastrophe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</w:p>
    <w:p w14:paraId="16C1CB7A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Climate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change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denial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responsibility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taking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</w:p>
    <w:p w14:paraId="61458133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Climate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change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consumption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, „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green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marketing” </w:t>
      </w:r>
    </w:p>
    <w:p w14:paraId="5FD13290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Globalisation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climate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change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collective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action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</w:p>
    <w:p w14:paraId="344A2324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Norms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about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environmental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protection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pandemic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cultural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group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differences</w:t>
      </w:r>
      <w:proofErr w:type="spellEnd"/>
    </w:p>
    <w:p w14:paraId="6CF3F464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Empathic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civilization</w:t>
      </w:r>
      <w:proofErr w:type="spellEnd"/>
    </w:p>
    <w:p w14:paraId="1099AEE2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Learning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activities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,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learning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methods</w:t>
      </w:r>
      <w:proofErr w:type="spellEnd"/>
    </w:p>
    <w:p w14:paraId="60061E4C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18"/>
          <w:szCs w:val="18"/>
        </w:rPr>
      </w:pPr>
    </w:p>
    <w:p w14:paraId="7FE38E2F" w14:textId="77777777" w:rsidR="00A20859" w:rsidRPr="001E1584" w:rsidRDefault="00A20859" w:rsidP="00A20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Literature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review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presentation</w:t>
      </w:r>
      <w:proofErr w:type="spellEnd"/>
    </w:p>
    <w:p w14:paraId="2CAE010C" w14:textId="77777777" w:rsidR="00A20859" w:rsidRPr="001E1584" w:rsidRDefault="00A20859" w:rsidP="00A20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Literature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review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essay</w:t>
      </w:r>
      <w:proofErr w:type="spellEnd"/>
    </w:p>
    <w:p w14:paraId="44EAFD9C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20859" w:rsidRPr="001E1584" w14:paraId="0BD1BD49" w14:textId="77777777" w:rsidTr="00A97B7F">
        <w:tc>
          <w:tcPr>
            <w:tcW w:w="9062" w:type="dxa"/>
            <w:shd w:val="clear" w:color="auto" w:fill="D9D9D9"/>
          </w:tcPr>
          <w:p w14:paraId="3DFB5168" w14:textId="11637B9E" w:rsidR="00A20859" w:rsidRPr="001E1584" w:rsidRDefault="00156895" w:rsidP="00A97B7F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18"/>
                <w:szCs w:val="18"/>
              </w:rPr>
            </w:pPr>
            <w:proofErr w:type="spellStart"/>
            <w:r w:rsidRPr="001E1584">
              <w:rPr>
                <w:rFonts w:ascii="Fotogram Light" w:eastAsia="Fotogram Light" w:hAnsi="Fotogram Light" w:cs="Fotogram Light"/>
                <w:b/>
                <w:sz w:val="18"/>
                <w:szCs w:val="18"/>
              </w:rPr>
              <w:t>Evaluation</w:t>
            </w:r>
            <w:proofErr w:type="spellEnd"/>
            <w:r w:rsidRPr="001E1584">
              <w:rPr>
                <w:rFonts w:ascii="Fotogram Light" w:eastAsia="Fotogram Light" w:hAnsi="Fotogram Light" w:cs="Fotogram Light"/>
                <w:b/>
                <w:sz w:val="18"/>
                <w:szCs w:val="18"/>
              </w:rPr>
              <w:t xml:space="preserve"> of </w:t>
            </w:r>
            <w:proofErr w:type="spellStart"/>
            <w:r w:rsidRPr="001E1584">
              <w:rPr>
                <w:rFonts w:ascii="Fotogram Light" w:eastAsia="Fotogram Light" w:hAnsi="Fotogram Light" w:cs="Fotogram Light"/>
                <w:b/>
                <w:sz w:val="18"/>
                <w:szCs w:val="18"/>
              </w:rPr>
              <w:t>outcomes</w:t>
            </w:r>
            <w:proofErr w:type="spellEnd"/>
          </w:p>
        </w:tc>
      </w:tr>
    </w:tbl>
    <w:p w14:paraId="4B94D5A5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18"/>
          <w:szCs w:val="18"/>
        </w:rPr>
      </w:pPr>
    </w:p>
    <w:p w14:paraId="7F51F0EC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Learning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requirements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,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mode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evaluation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criteria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evaluation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:</w:t>
      </w:r>
    </w:p>
    <w:p w14:paraId="3DEEC669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</w:p>
    <w:p w14:paraId="05872785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Familiarity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with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literature</w:t>
      </w:r>
      <w:proofErr w:type="spellEnd"/>
    </w:p>
    <w:p w14:paraId="3656B9AB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</w:p>
    <w:p w14:paraId="0F0B1B86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Mode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evaluation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>:</w:t>
      </w:r>
    </w:p>
    <w:p w14:paraId="45FB0818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</w:p>
    <w:p w14:paraId="42A21315" w14:textId="77777777" w:rsidR="00A20859" w:rsidRPr="001E1584" w:rsidRDefault="00A20859" w:rsidP="00A20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Based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presentations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essay</w:t>
      </w:r>
      <w:proofErr w:type="spellEnd"/>
    </w:p>
    <w:p w14:paraId="049F31CB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</w:p>
    <w:p w14:paraId="56FFEC13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Criteria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sz w:val="18"/>
          <w:szCs w:val="18"/>
        </w:rPr>
        <w:t>evaluation</w:t>
      </w:r>
      <w:proofErr w:type="spellEnd"/>
      <w:r w:rsidRPr="001E1584">
        <w:rPr>
          <w:rFonts w:ascii="Fotogram Light" w:eastAsia="Fotogram Light" w:hAnsi="Fotogram Light" w:cs="Fotogram Light"/>
          <w:sz w:val="18"/>
          <w:szCs w:val="18"/>
        </w:rPr>
        <w:t>:</w:t>
      </w:r>
    </w:p>
    <w:p w14:paraId="53128261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</w:p>
    <w:p w14:paraId="633D25B3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Familiarity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with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literature</w:t>
      </w:r>
      <w:proofErr w:type="spellEnd"/>
    </w:p>
    <w:p w14:paraId="52AB92E2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APA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format</w:t>
      </w:r>
      <w:proofErr w:type="spellEnd"/>
    </w:p>
    <w:p w14:paraId="62486C05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sz w:val="18"/>
          <w:szCs w:val="18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20859" w:rsidRPr="001E1584" w14:paraId="441B0618" w14:textId="77777777" w:rsidTr="00A97B7F">
        <w:tc>
          <w:tcPr>
            <w:tcW w:w="9062" w:type="dxa"/>
            <w:shd w:val="clear" w:color="auto" w:fill="D9D9D9"/>
          </w:tcPr>
          <w:p w14:paraId="3E1D5F4F" w14:textId="6F792166" w:rsidR="00A20859" w:rsidRPr="001E1584" w:rsidRDefault="00156895" w:rsidP="00A97B7F">
            <w:pPr>
              <w:spacing w:after="0" w:line="240" w:lineRule="auto"/>
              <w:rPr>
                <w:rFonts w:ascii="Fotogram Light" w:eastAsia="Fotogram Light" w:hAnsi="Fotogram Light" w:cs="Fotogram Light"/>
                <w:b/>
                <w:sz w:val="18"/>
                <w:szCs w:val="18"/>
              </w:rPr>
            </w:pPr>
            <w:r w:rsidRPr="001E1584">
              <w:rPr>
                <w:rFonts w:ascii="Fotogram Light" w:hAnsi="Fotogram Light"/>
                <w:b/>
                <w:sz w:val="18"/>
                <w:szCs w:val="18"/>
              </w:rPr>
              <w:t>Reading list</w:t>
            </w:r>
          </w:p>
        </w:tc>
      </w:tr>
    </w:tbl>
    <w:p w14:paraId="6D1F478E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Compulsory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reading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list</w:t>
      </w:r>
      <w:proofErr w:type="spellEnd"/>
    </w:p>
    <w:p w14:paraId="48C847A6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Arnett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J. J. (2002). The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psychology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globalization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. American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Psychologist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57(</w:t>
      </w:r>
      <w:proofErr w:type="gram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10), 774–783. </w:t>
      </w:r>
    </w:p>
    <w:p w14:paraId="4EF26CCD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Rosenmann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</w:t>
      </w:r>
      <w:proofErr w:type="gram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.,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Reese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G., &amp;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Cameron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J. E. (2016).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Social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Identities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in a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Globalized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World: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Challenges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Opportunities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for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Collective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Action.</w:t>
      </w:r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Perspectives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on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psychological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science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: a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journal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Association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for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Psychological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Science</w:t>
      </w:r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11(</w:t>
      </w:r>
      <w:proofErr w:type="gram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2), 202–221.</w:t>
      </w:r>
    </w:p>
    <w:p w14:paraId="5FA0D0EC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McFarland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S.,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Hackett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J.,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Hamer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K.,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Katzarska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-Miller, I.,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Malsch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</w:t>
      </w:r>
      <w:proofErr w:type="gram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.,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Reese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G.,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Reysen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S. (2019). Global Human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Identification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Citizenship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: A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Review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Psychological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Studies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.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Advances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in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Political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Psychology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, </w:t>
      </w:r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6, 141-171.</w:t>
      </w:r>
    </w:p>
    <w:p w14:paraId="790FEA25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Cicchelli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V., &amp;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Octobre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S. (2013). A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Cosmopolitan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Perspective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Globalization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Cultural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Aesthetic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Consumption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Among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Young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People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.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Studies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Changing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Societies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, 3: 3-23.</w:t>
      </w:r>
    </w:p>
    <w:p w14:paraId="186212A9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  <w:u w:val="single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Findlay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</w:t>
      </w:r>
      <w:proofErr w:type="gram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.M., King, R., Smith, F.M.,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Geddes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A.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Skeldon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R. (2012), World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class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? An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investigation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globalisation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difference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international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student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mobility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.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Transactions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Institute of British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Geographers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, </w:t>
      </w:r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37: 118-131.</w:t>
      </w:r>
    </w:p>
    <w:p w14:paraId="38CD94E3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i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Hayes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, </w:t>
      </w:r>
      <w:proofErr w:type="gram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</w:t>
      </w:r>
      <w:proofErr w:type="gram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. (2019). “We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Loved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It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Because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We Felt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That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We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Existed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There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in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Classroom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!”: International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Students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Epistemic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Equals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gram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Versus</w:t>
      </w:r>
      <w:proofErr w:type="gram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Double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-Country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Oppression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. </w:t>
      </w:r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Journal of 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Studies</w:t>
      </w:r>
      <w:proofErr w:type="spellEnd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 in International Education</w:t>
      </w:r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, </w:t>
      </w:r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23</w:t>
      </w:r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(5), 554-571.</w:t>
      </w:r>
    </w:p>
    <w:p w14:paraId="2B3E99E1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18"/>
          <w:szCs w:val="18"/>
        </w:rPr>
      </w:pPr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Harrison, N</w:t>
      </w:r>
      <w:proofErr w:type="gram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.,</w:t>
      </w:r>
      <w:proofErr w:type="gram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&amp;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Peacock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, N. (2010).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Cultural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distance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,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mindfulness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passive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xenophobia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Using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Integrated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Threat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Theory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to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explore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home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higher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education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students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’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perspectives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on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‘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internationalisation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at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home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’. </w:t>
      </w:r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British 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educational</w:t>
      </w:r>
      <w:proofErr w:type="spellEnd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research</w:t>
      </w:r>
      <w:proofErr w:type="spellEnd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journal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, </w:t>
      </w:r>
      <w:proofErr w:type="gram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36</w:t>
      </w:r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(</w:t>
      </w:r>
      <w:proofErr w:type="gram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6), 877-902</w:t>
      </w:r>
    </w:p>
    <w:p w14:paraId="6B809B22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Bayram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, </w:t>
      </w:r>
      <w:proofErr w:type="gram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</w:t>
      </w:r>
      <w:proofErr w:type="gram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. B. (2015).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What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drives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modern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Diogenes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?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Individual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values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cosmopolitan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allegiance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. </w:t>
      </w:r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European Journal of International Relations</w:t>
      </w:r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, </w:t>
      </w:r>
      <w:proofErr w:type="gram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21</w:t>
      </w:r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(</w:t>
      </w:r>
      <w:proofErr w:type="gram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2), 451-479.</w:t>
      </w:r>
    </w:p>
    <w:p w14:paraId="4322B2F5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Andreouli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, E</w:t>
      </w:r>
      <w:proofErr w:type="gram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.,</w:t>
      </w:r>
      <w:proofErr w:type="gram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&amp;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Howarth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, C. (2019).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Everyday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cosmopolitanism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in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representations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of Europe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among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young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Romanians in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Britain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. 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Sociology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, </w:t>
      </w:r>
      <w:proofErr w:type="gram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53</w:t>
      </w:r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(</w:t>
      </w:r>
      <w:proofErr w:type="gram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2), 280-296.</w:t>
      </w:r>
    </w:p>
    <w:p w14:paraId="0F6B3EE3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Reese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, G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.,</w:t>
      </w:r>
      <w:proofErr w:type="gram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&amp;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Kohlmann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F. (2015). Feeling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global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acting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ethically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: Global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identification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fairtrade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consumption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. The Journal of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Social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Psychology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, 155, 98–106</w:t>
      </w:r>
    </w:p>
    <w:p w14:paraId="37B932FF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Griskevicius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, V. - J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.M.</w:t>
      </w:r>
      <w:proofErr w:type="gram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Tybur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- B. Van den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Bergh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Going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Green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to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Be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Seen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: Status,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Reputation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Conspicuous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Conservation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. </w:t>
      </w:r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Journal of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Personality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Social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Psychology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2010,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Vol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. 98, No. 3, 392–404.</w:t>
      </w:r>
    </w:p>
    <w:p w14:paraId="6D50E642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Mazar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, N</w:t>
      </w:r>
      <w:proofErr w:type="gram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.,</w:t>
      </w:r>
      <w:proofErr w:type="gram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&amp;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Zhong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, C. B. (2010).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Do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green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products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make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us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better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people</w:t>
      </w:r>
      <w:proofErr w:type="spellEnd"/>
      <w:proofErr w:type="gram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?.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Psychological</w:t>
      </w:r>
      <w:proofErr w:type="spellEnd"/>
      <w:proofErr w:type="gramEnd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science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, </w:t>
      </w:r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21</w:t>
      </w:r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(4), 494-498.</w:t>
      </w:r>
    </w:p>
    <w:p w14:paraId="529EDCB7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Høy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-Petersen, N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.,</w:t>
      </w:r>
      <w:proofErr w:type="gram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Woodward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I., &amp;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Skrbis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Z. (2016).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Gender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performance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cosmopolitan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practice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exploring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gendered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frames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openness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hospitality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. The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Sociological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Review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, 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64(</w:t>
      </w:r>
      <w:proofErr w:type="gram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4), 970-986</w:t>
      </w:r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.</w:t>
      </w:r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 xml:space="preserve"> </w:t>
      </w:r>
    </w:p>
    <w:p w14:paraId="788787DF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Goldsmith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, R. E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.,</w:t>
      </w:r>
      <w:proofErr w:type="gram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Feygina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, I., &amp;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Jost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, J. T. (2013). The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gender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gap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in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environmental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attitudes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: a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system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justification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perspective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 xml:space="preserve">. </w:t>
      </w:r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In</w:t>
      </w:r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> </w:t>
      </w:r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M.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Alston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K.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Whittenbury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(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eds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.) </w:t>
      </w:r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 xml:space="preserve">Research,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>action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 xml:space="preserve"> and policy: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>Addressing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>the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>gendered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>impacts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>climate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>change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 xml:space="preserve">. </w:t>
      </w:r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Springer,159-171</w:t>
      </w:r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>.</w:t>
      </w:r>
    </w:p>
    <w:p w14:paraId="7CCE2FE5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Bloodhart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, B., &amp;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Swim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, J. K. (2020).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Sustainability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consumption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What's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gender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got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to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do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with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it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?.</w:t>
      </w:r>
      <w:proofErr w:type="gram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 xml:space="preserve"> Journal of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>Social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>Issues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>, </w:t>
      </w:r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76(1), 101-113</w:t>
      </w:r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>.</w:t>
      </w:r>
    </w:p>
    <w:p w14:paraId="2AE84FD6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Swim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, J. K.,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Gillis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, 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A</w:t>
      </w:r>
      <w:proofErr w:type="gram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. J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.,</w:t>
      </w:r>
      <w:proofErr w:type="gram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&amp;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Hamaty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, K. J. (2020).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Gender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bending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gender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conformity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social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consequences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engaging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in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feminine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masculine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pro-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environmental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behaviors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. </w:t>
      </w:r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 xml:space="preserve">Sex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  <w:highlight w:val="white"/>
        </w:rPr>
        <w:t>Roles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, 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82(</w:t>
      </w:r>
      <w:proofErr w:type="gram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  <w:highlight w:val="white"/>
        </w:rPr>
        <w:t>5-6), 363-385.</w:t>
      </w:r>
    </w:p>
    <w:p w14:paraId="64409E61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i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Leung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</w:t>
      </w:r>
      <w:proofErr w:type="gram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. K.-Y.,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Koh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, K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.,</w:t>
      </w:r>
      <w:proofErr w:type="gram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&amp; Tam, K.-P. (2015). Being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environmentally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responsible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Cosmopolitan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orientation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predicts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pro-en-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vironmental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behaviors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. Journal of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Environmental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Psychology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, </w:t>
      </w:r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43, 79–94.</w:t>
      </w:r>
    </w:p>
    <w:p w14:paraId="4261DBFB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Bertolotti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M., &amp;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Catellani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P. (2015).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Agreement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with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climate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change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policies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Framing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future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national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versus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supranational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identity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.</w:t>
      </w:r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European Journal of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Social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>Psychology</w:t>
      </w:r>
      <w:proofErr w:type="spellEnd"/>
      <w:r w:rsidRPr="001E1584">
        <w:rPr>
          <w:rFonts w:ascii="Fotogram Light" w:eastAsia="Fotogram Light" w:hAnsi="Fotogram Light" w:cs="Fotogram Light"/>
          <w:i/>
          <w:color w:val="000000"/>
          <w:sz w:val="18"/>
          <w:szCs w:val="18"/>
        </w:rPr>
        <w:t xml:space="preserve">, 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45(</w:t>
      </w:r>
      <w:proofErr w:type="gram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7), 847–857.</w:t>
      </w:r>
    </w:p>
    <w:p w14:paraId="6F85118A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Courtney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E. P.,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Goldenberg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J. L., &amp;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Boyd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P. (2020). The contagion of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mortality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: A terror management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health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model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for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pandemics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. British Journal of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Social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Psychology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</w:t>
      </w:r>
      <w:proofErr w:type="gram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59(</w:t>
      </w:r>
      <w:proofErr w:type="gram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3), 607-617.</w:t>
      </w:r>
    </w:p>
    <w:p w14:paraId="778EC686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Antonucci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, L., &amp;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Varriale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, S. (2020).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Unequal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Europe,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unequal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Brexit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How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intra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-European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inequalities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shape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unfolding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framing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Brexit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. 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Current</w:t>
      </w:r>
      <w:proofErr w:type="spellEnd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Sociology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, </w:t>
      </w:r>
      <w:proofErr w:type="gram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68</w:t>
      </w:r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(</w:t>
      </w:r>
      <w:proofErr w:type="gram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1), 41-59.</w:t>
      </w:r>
    </w:p>
    <w:p w14:paraId="1417BEB4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Tartakovsky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, E</w:t>
      </w:r>
      <w:proofErr w:type="gram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.,</w:t>
      </w:r>
      <w:proofErr w:type="gram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&amp;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Walsh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, S. D. (2019).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Are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some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immigrants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more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equal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than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others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?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Applying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a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threat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-benefit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model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to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understanding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appraisal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different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immigrant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groups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by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local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population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. </w:t>
      </w:r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Journal of 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Ethnic</w:t>
      </w:r>
      <w:proofErr w:type="spellEnd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Migration</w:t>
      </w:r>
      <w:proofErr w:type="spellEnd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Studies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, 1-19.</w:t>
      </w:r>
    </w:p>
    <w:p w14:paraId="131421FC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Spruyt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, B.,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Keppens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, G</w:t>
      </w:r>
      <w:proofErr w:type="gram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.,</w:t>
      </w:r>
      <w:proofErr w:type="gram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&amp; Van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Droogenbroeck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, F. (2016).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Who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supports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populism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and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what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attracts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people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to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it</w:t>
      </w:r>
      <w:proofErr w:type="gram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?.</w:t>
      </w:r>
      <w:proofErr w:type="gram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 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Political</w:t>
      </w:r>
      <w:proofErr w:type="spellEnd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 Research 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Quarterly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, </w:t>
      </w:r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69</w:t>
      </w:r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(2), 335-346.</w:t>
      </w:r>
    </w:p>
    <w:p w14:paraId="5EC9E5C1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Gidron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, N., &amp; Hall, P. </w:t>
      </w:r>
      <w:proofErr w:type="gram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</w:t>
      </w:r>
      <w:proofErr w:type="gram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. (2020).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Populism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a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problem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social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integration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. 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Comparative</w:t>
      </w:r>
      <w:proofErr w:type="spellEnd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Political</w:t>
      </w:r>
      <w:proofErr w:type="spellEnd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Studies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, </w:t>
      </w:r>
      <w:proofErr w:type="gram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53</w:t>
      </w:r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(</w:t>
      </w:r>
      <w:proofErr w:type="gram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7), 1027-1059.</w:t>
      </w:r>
    </w:p>
    <w:p w14:paraId="02BF1B21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Golec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de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Zavala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, </w:t>
      </w:r>
      <w:proofErr w:type="gram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</w:t>
      </w:r>
      <w:proofErr w:type="gram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., &amp;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Keenan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, O. (2020).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Collective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narcissism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a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framework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for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understanding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populism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. </w:t>
      </w:r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Journal of 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Theoretical</w:t>
      </w:r>
      <w:proofErr w:type="spellEnd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Social</w:t>
      </w:r>
      <w:proofErr w:type="spellEnd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Psychology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.</w:t>
      </w:r>
    </w:p>
    <w:p w14:paraId="2339DC78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togram Light" w:eastAsia="Fotogram Light" w:hAnsi="Fotogram Light" w:cs="Fotogram Light"/>
          <w:color w:val="000000"/>
          <w:sz w:val="18"/>
          <w:szCs w:val="18"/>
        </w:rPr>
      </w:pPr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Bergmann, Z</w:t>
      </w:r>
      <w:proofErr w:type="gram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.,</w:t>
      </w:r>
      <w:proofErr w:type="gram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&amp;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Ossewaarde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, R. (2020).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Youth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climate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activists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meet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environmental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governance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: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ageist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depictions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of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the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FFF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movement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and Greta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Thunberg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in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German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newspaper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coverage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. </w:t>
      </w:r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Journal of 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Multicultural</w:t>
      </w:r>
      <w:proofErr w:type="spellEnd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222222"/>
          <w:sz w:val="18"/>
          <w:szCs w:val="18"/>
          <w:highlight w:val="white"/>
        </w:rPr>
        <w:t>Discourses</w:t>
      </w:r>
      <w:proofErr w:type="spellEnd"/>
      <w:r w:rsidRPr="001E1584">
        <w:rPr>
          <w:rFonts w:ascii="Fotogram Light" w:eastAsia="Fotogram Light" w:hAnsi="Fotogram Light" w:cs="Fotogram Light"/>
          <w:color w:val="222222"/>
          <w:sz w:val="18"/>
          <w:szCs w:val="18"/>
          <w:highlight w:val="white"/>
        </w:rPr>
        <w:t>, 1-24.</w:t>
      </w:r>
    </w:p>
    <w:p w14:paraId="4101652C" w14:textId="77777777" w:rsidR="00A20859" w:rsidRPr="001E1584" w:rsidRDefault="00A20859" w:rsidP="00A208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Fotogram Light" w:eastAsia="Fotogram Light" w:hAnsi="Fotogram Light" w:cs="Fotogram Light"/>
          <w:color w:val="000000"/>
          <w:sz w:val="18"/>
          <w:szCs w:val="18"/>
        </w:rPr>
      </w:pPr>
    </w:p>
    <w:p w14:paraId="6F454658" w14:textId="77777777" w:rsidR="00A20859" w:rsidRPr="001E1584" w:rsidRDefault="00A20859" w:rsidP="00A20859">
      <w:pPr>
        <w:spacing w:after="0" w:line="240" w:lineRule="auto"/>
        <w:rPr>
          <w:rFonts w:ascii="Fotogram Light" w:eastAsia="Fotogram Light" w:hAnsi="Fotogram Light" w:cs="Fotogram Light"/>
          <w:b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Recommended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reading</w:t>
      </w:r>
      <w:proofErr w:type="spellEnd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b/>
          <w:sz w:val="18"/>
          <w:szCs w:val="18"/>
        </w:rPr>
        <w:t>list</w:t>
      </w:r>
      <w:proofErr w:type="spellEnd"/>
    </w:p>
    <w:p w14:paraId="506C304A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1C1D1E"/>
          <w:sz w:val="18"/>
          <w:szCs w:val="18"/>
          <w:highlight w:val="white"/>
        </w:rPr>
        <w:t>Jetten</w:t>
      </w:r>
      <w:proofErr w:type="spellEnd"/>
      <w:r w:rsidRPr="001E1584">
        <w:rPr>
          <w:rFonts w:ascii="Fotogram Light" w:eastAsia="Fotogram Light" w:hAnsi="Fotogram Light" w:cs="Fotogram Light"/>
          <w:color w:val="1C1D1E"/>
          <w:sz w:val="18"/>
          <w:szCs w:val="18"/>
          <w:highlight w:val="white"/>
        </w:rPr>
        <w:t>, J</w:t>
      </w:r>
      <w:proofErr w:type="gramStart"/>
      <w:r w:rsidRPr="001E1584">
        <w:rPr>
          <w:rFonts w:ascii="Fotogram Light" w:eastAsia="Fotogram Light" w:hAnsi="Fotogram Light" w:cs="Fotogram Light"/>
          <w:color w:val="1C1D1E"/>
          <w:sz w:val="18"/>
          <w:szCs w:val="18"/>
          <w:highlight w:val="white"/>
        </w:rPr>
        <w:t>.,</w:t>
      </w:r>
      <w:proofErr w:type="gramEnd"/>
      <w:r w:rsidRPr="001E1584">
        <w:rPr>
          <w:rFonts w:ascii="Fotogram Light" w:eastAsia="Fotogram Light" w:hAnsi="Fotogram Light" w:cs="Fotogram Light"/>
          <w:color w:val="1C1D1E"/>
          <w:sz w:val="18"/>
          <w:szCs w:val="18"/>
          <w:highlight w:val="white"/>
        </w:rPr>
        <w:t> </w:t>
      </w:r>
      <w:proofErr w:type="spellStart"/>
      <w:r w:rsidRPr="001E1584">
        <w:rPr>
          <w:rFonts w:ascii="Fotogram Light" w:eastAsia="Fotogram Light" w:hAnsi="Fotogram Light" w:cs="Fotogram Light"/>
          <w:color w:val="1C1D1E"/>
          <w:sz w:val="18"/>
          <w:szCs w:val="18"/>
          <w:highlight w:val="white"/>
        </w:rPr>
        <w:t>Reicher</w:t>
      </w:r>
      <w:proofErr w:type="spellEnd"/>
      <w:r w:rsidRPr="001E1584">
        <w:rPr>
          <w:rFonts w:ascii="Fotogram Light" w:eastAsia="Fotogram Light" w:hAnsi="Fotogram Light" w:cs="Fotogram Light"/>
          <w:color w:val="1C1D1E"/>
          <w:sz w:val="18"/>
          <w:szCs w:val="18"/>
          <w:highlight w:val="white"/>
        </w:rPr>
        <w:t>, S. D., </w:t>
      </w:r>
      <w:proofErr w:type="spellStart"/>
      <w:r w:rsidRPr="001E1584">
        <w:rPr>
          <w:rFonts w:ascii="Fotogram Light" w:eastAsia="Fotogram Light" w:hAnsi="Fotogram Light" w:cs="Fotogram Light"/>
          <w:color w:val="1C1D1E"/>
          <w:sz w:val="18"/>
          <w:szCs w:val="18"/>
          <w:highlight w:val="white"/>
        </w:rPr>
        <w:t>Haslam</w:t>
      </w:r>
      <w:proofErr w:type="spellEnd"/>
      <w:r w:rsidRPr="001E1584">
        <w:rPr>
          <w:rFonts w:ascii="Fotogram Light" w:eastAsia="Fotogram Light" w:hAnsi="Fotogram Light" w:cs="Fotogram Light"/>
          <w:color w:val="1C1D1E"/>
          <w:sz w:val="18"/>
          <w:szCs w:val="18"/>
          <w:highlight w:val="white"/>
        </w:rPr>
        <w:t>, S. A</w:t>
      </w:r>
      <w:proofErr w:type="gramStart"/>
      <w:r w:rsidRPr="001E1584">
        <w:rPr>
          <w:rFonts w:ascii="Fotogram Light" w:eastAsia="Fotogram Light" w:hAnsi="Fotogram Light" w:cs="Fotogram Light"/>
          <w:color w:val="1C1D1E"/>
          <w:sz w:val="18"/>
          <w:szCs w:val="18"/>
          <w:highlight w:val="white"/>
        </w:rPr>
        <w:t>.,</w:t>
      </w:r>
      <w:proofErr w:type="gramEnd"/>
      <w:r w:rsidRPr="001E1584">
        <w:rPr>
          <w:rFonts w:ascii="Fotogram Light" w:eastAsia="Fotogram Light" w:hAnsi="Fotogram Light" w:cs="Fotogram Light"/>
          <w:color w:val="1C1D1E"/>
          <w:sz w:val="18"/>
          <w:szCs w:val="18"/>
          <w:highlight w:val="white"/>
        </w:rPr>
        <w:t xml:space="preserve"> &amp; </w:t>
      </w:r>
      <w:proofErr w:type="spellStart"/>
      <w:r w:rsidRPr="001E1584">
        <w:rPr>
          <w:rFonts w:ascii="Fotogram Light" w:eastAsia="Fotogram Light" w:hAnsi="Fotogram Light" w:cs="Fotogram Light"/>
          <w:color w:val="1C1D1E"/>
          <w:sz w:val="18"/>
          <w:szCs w:val="18"/>
          <w:highlight w:val="white"/>
        </w:rPr>
        <w:t>Cruwys</w:t>
      </w:r>
      <w:proofErr w:type="spellEnd"/>
      <w:r w:rsidRPr="001E1584">
        <w:rPr>
          <w:rFonts w:ascii="Fotogram Light" w:eastAsia="Fotogram Light" w:hAnsi="Fotogram Light" w:cs="Fotogram Light"/>
          <w:color w:val="1C1D1E"/>
          <w:sz w:val="18"/>
          <w:szCs w:val="18"/>
          <w:highlight w:val="white"/>
        </w:rPr>
        <w:t>, T. (2020). </w:t>
      </w:r>
      <w:proofErr w:type="spellStart"/>
      <w:r w:rsidRPr="001E1584">
        <w:rPr>
          <w:rFonts w:ascii="Fotogram Light" w:eastAsia="Fotogram Light" w:hAnsi="Fotogram Light" w:cs="Fotogram Light"/>
          <w:i/>
          <w:color w:val="1C1D1E"/>
          <w:sz w:val="18"/>
          <w:szCs w:val="18"/>
          <w:highlight w:val="white"/>
        </w:rPr>
        <w:t>Together</w:t>
      </w:r>
      <w:proofErr w:type="spellEnd"/>
      <w:r w:rsidRPr="001E1584">
        <w:rPr>
          <w:rFonts w:ascii="Fotogram Light" w:eastAsia="Fotogram Light" w:hAnsi="Fotogram Light" w:cs="Fotogram Light"/>
          <w:i/>
          <w:color w:val="1C1D1E"/>
          <w:sz w:val="18"/>
          <w:szCs w:val="18"/>
          <w:highlight w:val="white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i/>
          <w:color w:val="1C1D1E"/>
          <w:sz w:val="18"/>
          <w:szCs w:val="18"/>
          <w:highlight w:val="white"/>
        </w:rPr>
        <w:t>apart</w:t>
      </w:r>
      <w:proofErr w:type="spellEnd"/>
      <w:r w:rsidRPr="001E1584">
        <w:rPr>
          <w:rFonts w:ascii="Fotogram Light" w:eastAsia="Fotogram Light" w:hAnsi="Fotogram Light" w:cs="Fotogram Light"/>
          <w:i/>
          <w:color w:val="1C1D1E"/>
          <w:sz w:val="18"/>
          <w:szCs w:val="18"/>
          <w:highlight w:val="white"/>
        </w:rPr>
        <w:t xml:space="preserve">: The </w:t>
      </w:r>
      <w:proofErr w:type="spellStart"/>
      <w:r w:rsidRPr="001E1584">
        <w:rPr>
          <w:rFonts w:ascii="Fotogram Light" w:eastAsia="Fotogram Light" w:hAnsi="Fotogram Light" w:cs="Fotogram Light"/>
          <w:i/>
          <w:color w:val="1C1D1E"/>
          <w:sz w:val="18"/>
          <w:szCs w:val="18"/>
          <w:highlight w:val="white"/>
        </w:rPr>
        <w:t>psychology</w:t>
      </w:r>
      <w:proofErr w:type="spellEnd"/>
      <w:r w:rsidRPr="001E1584">
        <w:rPr>
          <w:rFonts w:ascii="Fotogram Light" w:eastAsia="Fotogram Light" w:hAnsi="Fotogram Light" w:cs="Fotogram Light"/>
          <w:i/>
          <w:color w:val="1C1D1E"/>
          <w:sz w:val="18"/>
          <w:szCs w:val="18"/>
          <w:highlight w:val="white"/>
        </w:rPr>
        <w:t xml:space="preserve"> of COVID</w:t>
      </w:r>
      <w:r w:rsidRPr="001E1584">
        <w:rPr>
          <w:rFonts w:ascii="Times New Roman" w:eastAsia="Times New Roman" w:hAnsi="Times New Roman" w:cs="Times New Roman"/>
          <w:i/>
          <w:color w:val="1C1D1E"/>
          <w:sz w:val="18"/>
          <w:szCs w:val="18"/>
          <w:highlight w:val="white"/>
        </w:rPr>
        <w:t>‐</w:t>
      </w:r>
      <w:r w:rsidRPr="001E1584">
        <w:rPr>
          <w:rFonts w:ascii="Fotogram Light" w:eastAsia="Fotogram Light" w:hAnsi="Fotogram Light" w:cs="Fotogram Light"/>
          <w:i/>
          <w:color w:val="1C1D1E"/>
          <w:sz w:val="18"/>
          <w:szCs w:val="18"/>
          <w:highlight w:val="white"/>
        </w:rPr>
        <w:t>19</w:t>
      </w:r>
      <w:r w:rsidRPr="001E1584">
        <w:rPr>
          <w:rFonts w:ascii="Fotogram Light" w:eastAsia="Fotogram Light" w:hAnsi="Fotogram Light" w:cs="Fotogram Light"/>
          <w:color w:val="1C1D1E"/>
          <w:sz w:val="18"/>
          <w:szCs w:val="18"/>
          <w:highlight w:val="white"/>
        </w:rPr>
        <w:t xml:space="preserve"> (1st </w:t>
      </w:r>
      <w:proofErr w:type="spellStart"/>
      <w:r w:rsidRPr="001E1584">
        <w:rPr>
          <w:rFonts w:ascii="Fotogram Light" w:eastAsia="Fotogram Light" w:hAnsi="Fotogram Light" w:cs="Fotogram Light"/>
          <w:color w:val="1C1D1E"/>
          <w:sz w:val="18"/>
          <w:szCs w:val="18"/>
          <w:highlight w:val="white"/>
        </w:rPr>
        <w:t>ed</w:t>
      </w:r>
      <w:proofErr w:type="spellEnd"/>
      <w:r w:rsidRPr="001E1584">
        <w:rPr>
          <w:rFonts w:ascii="Fotogram Light" w:eastAsia="Fotogram Light" w:hAnsi="Fotogram Light" w:cs="Fotogram Light"/>
          <w:color w:val="1C1D1E"/>
          <w:sz w:val="18"/>
          <w:szCs w:val="18"/>
          <w:highlight w:val="white"/>
        </w:rPr>
        <w:t xml:space="preserve">.). London: </w:t>
      </w:r>
      <w:proofErr w:type="spellStart"/>
      <w:r w:rsidRPr="001E1584">
        <w:rPr>
          <w:rFonts w:ascii="Fotogram Light" w:eastAsia="Fotogram Light" w:hAnsi="Fotogram Light" w:cs="Fotogram Light"/>
          <w:color w:val="1C1D1E"/>
          <w:sz w:val="18"/>
          <w:szCs w:val="18"/>
          <w:highlight w:val="white"/>
        </w:rPr>
        <w:t>Sage</w:t>
      </w:r>
      <w:proofErr w:type="spellEnd"/>
      <w:r w:rsidRPr="001E1584">
        <w:rPr>
          <w:rFonts w:ascii="Fotogram Light" w:eastAsia="Fotogram Light" w:hAnsi="Fotogram Light" w:cs="Fotogram Light"/>
          <w:color w:val="1C1D1E"/>
          <w:sz w:val="18"/>
          <w:szCs w:val="18"/>
          <w:highlight w:val="white"/>
        </w:rPr>
        <w:t>.</w:t>
      </w:r>
    </w:p>
    <w:p w14:paraId="5158A890" w14:textId="77777777" w:rsidR="00A20859" w:rsidRPr="001E1584" w:rsidRDefault="00A20859" w:rsidP="00A208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togram Light" w:eastAsia="Fotogram Light" w:hAnsi="Fotogram Light" w:cs="Fotogram Light"/>
          <w:color w:val="000000"/>
          <w:sz w:val="18"/>
          <w:szCs w:val="18"/>
        </w:rPr>
      </w:pP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Rifkin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, J. (2009). The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empathic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 xml:space="preserve"> </w:t>
      </w:r>
      <w:proofErr w:type="spellStart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civilization</w:t>
      </w:r>
      <w:proofErr w:type="spellEnd"/>
      <w:r w:rsidRPr="001E1584">
        <w:rPr>
          <w:rFonts w:ascii="Fotogram Light" w:eastAsia="Fotogram Light" w:hAnsi="Fotogram Light" w:cs="Fotogram Light"/>
          <w:color w:val="000000"/>
          <w:sz w:val="18"/>
          <w:szCs w:val="18"/>
        </w:rPr>
        <w:t>.</w:t>
      </w:r>
    </w:p>
    <w:bookmarkEnd w:id="0"/>
    <w:p w14:paraId="4B99056E" w14:textId="77777777" w:rsidR="00EF0383" w:rsidRPr="001E1584" w:rsidRDefault="00EF0383" w:rsidP="00A20859">
      <w:pPr>
        <w:spacing w:after="0" w:line="240" w:lineRule="auto"/>
        <w:rPr>
          <w:rFonts w:ascii="Fotogram Light" w:hAnsi="Fotogram Light"/>
          <w:b/>
          <w:sz w:val="18"/>
          <w:szCs w:val="18"/>
        </w:rPr>
      </w:pPr>
    </w:p>
    <w:sectPr w:rsidR="00EF0383" w:rsidRPr="001E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togram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73E2"/>
    <w:multiLevelType w:val="multilevel"/>
    <w:tmpl w:val="01FA41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2850D4"/>
    <w:multiLevelType w:val="multilevel"/>
    <w:tmpl w:val="4852CD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2B5C7A"/>
    <w:multiLevelType w:val="multilevel"/>
    <w:tmpl w:val="E39ED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59"/>
    <w:rsid w:val="00156895"/>
    <w:rsid w:val="001E1584"/>
    <w:rsid w:val="00595F0A"/>
    <w:rsid w:val="008377FD"/>
    <w:rsid w:val="00A20859"/>
    <w:rsid w:val="00A92885"/>
    <w:rsid w:val="00CB34B9"/>
    <w:rsid w:val="00EF0383"/>
    <w:rsid w:val="109369B5"/>
    <w:rsid w:val="6F97B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4891"/>
  <w15:chartTrackingRefBased/>
  <w15:docId w15:val="{545B845D-6115-46BB-8BBA-723CDF9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85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 Edina Éva</dc:creator>
  <cp:keywords/>
  <dc:description/>
  <cp:lastModifiedBy>Molnár Edina</cp:lastModifiedBy>
  <cp:revision>8</cp:revision>
  <dcterms:created xsi:type="dcterms:W3CDTF">2021-08-24T06:08:00Z</dcterms:created>
  <dcterms:modified xsi:type="dcterms:W3CDTF">2022-11-11T09:00:00Z</dcterms:modified>
</cp:coreProperties>
</file>